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after="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Friends of the Polk City Library</w:t>
      </w:r>
      <w:r>
        <w:rPr>
          <w:b w:val="1"/>
          <w:bCs w:val="1"/>
          <w:sz w:val="32"/>
          <w:szCs w:val="32"/>
          <w:rtl w:val="0"/>
          <w:lang w:val="en-US"/>
        </w:rPr>
        <w:t xml:space="preserve"> Minutes</w:t>
      </w:r>
    </w:p>
    <w:p>
      <w:pPr>
        <w:pStyle w:val="Body"/>
        <w:spacing w:after="0" w:line="240" w:lineRule="auto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en-US"/>
        </w:rPr>
        <w:t>1-10-2024</w:t>
      </w:r>
    </w:p>
    <w:p>
      <w:pPr>
        <w:pStyle w:val="Body"/>
        <w:spacing w:after="0" w:line="240" w:lineRule="auto"/>
        <w:rPr>
          <w:sz w:val="24"/>
          <w:szCs w:val="24"/>
        </w:rPr>
      </w:pP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Meeting was called to order at 6</w:t>
      </w:r>
      <w:r>
        <w:rPr>
          <w:rFonts w:ascii="Comic Sans MS" w:hAnsi="Comic Sans MS"/>
          <w:sz w:val="24"/>
          <w:szCs w:val="24"/>
          <w:rtl w:val="0"/>
          <w:lang w:val="en-US"/>
        </w:rPr>
        <w:t>:30</w:t>
      </w:r>
      <w:r>
        <w:rPr>
          <w:rFonts w:ascii="Comic Sans MS" w:hAnsi="Comic Sans MS"/>
          <w:sz w:val="24"/>
          <w:szCs w:val="24"/>
          <w:rtl w:val="0"/>
          <w:lang w:val="en-US"/>
        </w:rPr>
        <w:t>pm by Krista Bowersox</w:t>
      </w:r>
      <w:r>
        <w:rPr>
          <w:rFonts w:ascii="Comic Sans MS" w:hAnsi="Comic Sans MS"/>
          <w:sz w:val="24"/>
          <w:szCs w:val="24"/>
          <w:rtl w:val="0"/>
          <w:lang w:val="en-US"/>
        </w:rPr>
        <w:t>, president at the Polk City Community Library.</w:t>
      </w: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Members present:  Krista Bowersox, </w:t>
      </w:r>
      <w:r>
        <w:rPr>
          <w:rFonts w:ascii="Comic Sans MS" w:hAnsi="Comic Sans MS"/>
          <w:sz w:val="24"/>
          <w:szCs w:val="24"/>
          <w:rtl w:val="0"/>
          <w:lang w:val="en-US"/>
        </w:rPr>
        <w:t>Jeanie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Butler, Nancy Coffman,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Susan Mahannah, Jenn Whitted,</w:t>
      </w:r>
      <w:r>
        <w:rPr>
          <w:rFonts w:ascii="Comic Sans MS" w:hAnsi="Comic Sans MS"/>
          <w:sz w:val="24"/>
          <w:szCs w:val="24"/>
          <w:rtl w:val="0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Susie Sheldahl, Angela Glasgow,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Dixie Bequeath,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Lisa England (PC library board representative) </w:t>
      </w:r>
      <w:r>
        <w:rPr>
          <w:rFonts w:ascii="Comic Sans MS" w:hAnsi="Comic Sans MS"/>
          <w:sz w:val="24"/>
          <w:szCs w:val="24"/>
          <w:rtl w:val="0"/>
          <w:lang w:val="en-US"/>
        </w:rPr>
        <w:t>Jamie Noack (Librar</w:t>
      </w:r>
      <w:r>
        <w:rPr>
          <w:rFonts w:ascii="Comic Sans MS" w:hAnsi="Comic Sans MS"/>
          <w:sz w:val="24"/>
          <w:szCs w:val="24"/>
          <w:rtl w:val="0"/>
          <w:lang w:val="en-US"/>
        </w:rPr>
        <w:t>y Director</w:t>
      </w:r>
      <w:r>
        <w:rPr>
          <w:rFonts w:ascii="Comic Sans MS" w:hAnsi="Comic Sans MS"/>
          <w:sz w:val="24"/>
          <w:szCs w:val="24"/>
          <w:rtl w:val="0"/>
        </w:rPr>
        <w:t>)</w:t>
      </w:r>
      <w:r>
        <w:rPr>
          <w:rFonts w:ascii="Comic Sans MS" w:hAnsi="Comic Sans MS"/>
          <w:sz w:val="24"/>
          <w:szCs w:val="24"/>
          <w:rtl w:val="0"/>
          <w:lang w:val="en-US"/>
        </w:rPr>
        <w:t>.</w:t>
      </w: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pt-PT"/>
        </w:rPr>
        <w:t>Secretar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y</w:t>
      </w:r>
      <w:r>
        <w:rPr>
          <w:rFonts w:ascii="Comic Sans MS" w:hAnsi="Comic Sans MS" w:hint="default"/>
          <w:b w:val="1"/>
          <w:bCs w:val="1"/>
          <w:sz w:val="24"/>
          <w:szCs w:val="24"/>
          <w:u w:val="single"/>
          <w:rtl w:val="0"/>
          <w:lang w:val="en-US"/>
        </w:rPr>
        <w:t>’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s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fr-FR"/>
        </w:rPr>
        <w:t xml:space="preserve"> Report</w:t>
      </w:r>
      <w:r>
        <w:rPr>
          <w:rFonts w:ascii="Comic Sans MS" w:hAnsi="Comic Sans MS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Secretary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report was approved as presented. Motion Nancy. 2nd Susan. Approved.</w:t>
      </w: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spacing w:after="0"/>
        <w:rPr>
          <w:rFonts w:ascii="Comic Sans MS" w:cs="Comic Sans MS" w:hAnsi="Comic Sans MS" w:eastAsia="Comic Sans MS"/>
          <w:b w:val="1"/>
          <w:bCs w:val="1"/>
          <w:sz w:val="24"/>
          <w:szCs w:val="24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Treasurers Report</w:t>
      </w:r>
      <w:r>
        <w:rPr>
          <w:rFonts w:ascii="Comic Sans MS" w:hAnsi="Comic Sans MS"/>
          <w:b w:val="1"/>
          <w:bCs w:val="1"/>
          <w:sz w:val="24"/>
          <w:szCs w:val="24"/>
          <w:rtl w:val="0"/>
        </w:rPr>
        <w:t xml:space="preserve">: </w:t>
      </w:r>
    </w:p>
    <w:p>
      <w:pPr>
        <w:pStyle w:val="Body"/>
        <w:spacing w:after="0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Jeanie reported the checking account balance is </w:t>
      </w:r>
      <w:r>
        <w:rPr>
          <w:rFonts w:ascii="Comic Sans MS" w:hAnsi="Comic Sans MS"/>
          <w:sz w:val="24"/>
          <w:szCs w:val="24"/>
          <w:rtl w:val="0"/>
          <w:lang w:val="en-US"/>
        </w:rPr>
        <w:t>$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37,039.54. </w:t>
      </w:r>
      <w:r>
        <w:rPr>
          <w:rFonts w:ascii="Comic Sans MS" w:hAnsi="Comic Sans MS"/>
          <w:sz w:val="24"/>
          <w:szCs w:val="24"/>
          <w:rtl w:val="0"/>
        </w:rPr>
        <w:t xml:space="preserve">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A motion to accept the report </w:t>
      </w:r>
      <w:r>
        <w:rPr>
          <w:rFonts w:ascii="Comic Sans MS" w:hAnsi="Comic Sans MS"/>
          <w:sz w:val="24"/>
          <w:szCs w:val="24"/>
          <w:rtl w:val="0"/>
        </w:rPr>
        <w:t>as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presented </w:t>
      </w:r>
      <w:r>
        <w:rPr>
          <w:rFonts w:ascii="Comic Sans MS" w:hAnsi="Comic Sans MS"/>
          <w:sz w:val="24"/>
          <w:szCs w:val="24"/>
          <w:rtl w:val="0"/>
        </w:rPr>
        <w:t xml:space="preserve">by </w:t>
      </w:r>
      <w:r>
        <w:rPr>
          <w:rFonts w:ascii="Comic Sans MS" w:hAnsi="Comic Sans MS"/>
          <w:sz w:val="24"/>
          <w:szCs w:val="24"/>
          <w:rtl w:val="0"/>
          <w:lang w:val="en-US"/>
        </w:rPr>
        <w:t>Susan. 2nd Nancy. Approved.</w:t>
      </w:r>
    </w:p>
    <w:p>
      <w:pPr>
        <w:pStyle w:val="Body"/>
        <w:spacing w:after="0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</w:rPr>
        <w:t>Old Business: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Puzzle Master event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 by Jenn - competition  guidelines: $80 per team, 1-4 members, 2 hr. time limit, prizes awarded for the team finishing first or most pieces put together after 2 hours.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November 12, 2023 was the first puzzle master event with 6 teams participating at La Familia. It was very well received by the teams. $80 in gift certificates were awarded to the first team to finish the puzzle.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January 14, 2024 event at TCI has 12 teams registered. Gift certificates will be awarded to 1st place team completing the puzzle - $80 in gift certificates and 2nd place team - $40 in gift certificates. The gift certificates have been donated by TCI.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The February 12, 2024 site to be determined.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New Business:</w:t>
      </w: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 xml:space="preserve">  </w:t>
      </w:r>
      <w:r>
        <w:rPr>
          <w:rFonts w:ascii="Comic Sans MS" w:cs="Comic Sans MS" w:hAnsi="Comic Sans MS" w:eastAsia="Comic Sans MS"/>
          <w:sz w:val="24"/>
          <w:szCs w:val="24"/>
        </w:rPr>
        <w:tab/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val="single"/>
          <w:rtl w:val="0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New officer installation: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rtl w:val="0"/>
        </w:rPr>
        <w:tab/>
        <w:t>President: Krista Bowersox - 2nd yr.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rtl w:val="0"/>
        </w:rPr>
        <w:tab/>
        <w:t>Vice President: Susie Sheldahl 1st yr.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rtl w:val="0"/>
        </w:rPr>
        <w:tab/>
        <w:t>Secretary: Dixie Bequeaith - 2nd yr.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rtl w:val="0"/>
        </w:rPr>
        <w:tab/>
        <w:t>Treasurer: Jeanie Butler - 2nd yr.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cs="Comic Sans MS" w:hAnsi="Comic Sans MS" w:eastAsia="Comic Sans MS"/>
          <w:sz w:val="24"/>
          <w:szCs w:val="24"/>
          <w:rtl w:val="0"/>
        </w:rPr>
        <w:tab/>
        <w:t>Board Members: Jenn Whitted, Nancy Coffman, Susan Mahannah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Motion by Jeanie to accept the slate of officers as presented. Second Susan. Approved.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/>
          <w:b w:val="1"/>
          <w:bCs w:val="1"/>
          <w:sz w:val="24"/>
          <w:szCs w:val="24"/>
          <w:rtl w:val="0"/>
          <w:lang w:val="en-US"/>
        </w:rPr>
        <w:t>PC Library Board research options for a foundation: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- Lisa England presented information on the beginning discussions for the library addition. Questions regarding a foundation followed. Lisa will have a discussion with Nan Boland at the Polk City Community Foundation regarding options for a foundation to handle donations and grants for the new addition,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Study Pods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- Jamie presented two viable options for study pods.                                              </w:t>
        <w:tab/>
        <w:tab/>
        <w:t xml:space="preserve">Orange box - $50,000                                                                                                         </w:t>
        <w:tab/>
        <w:tab/>
        <w:t>Hush - $37,500                                                                                               Discussion followed regarding the funds available in the Friends of the Library account along with $11,000 from a trust account under the PC Library Board.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A motion by Nancy to allocate $31,500 from the Friends of the Library account for the purchase of the Hush pod, 2nd Susan. Approved.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(Note: A $10,000 grant has been written by Jamie for the study pod. If the grant is received in February, the board will have a special meeting to review the study pod purchase.)</w:t>
        <w:tab/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Winter Reading Program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- Jamie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The program consists of reading 30 min/day for 30 days, A request for 3 - $30 gift cards was made to award a gift card to each of the age categories. Motion by Nancy to purchase 3 - $30 gift cards. Second Jeanie. Approved.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val="none"/>
          <w:rtl w:val="0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Adventure Passes</w:t>
      </w:r>
      <w:r>
        <w:rPr>
          <w:rFonts w:ascii="Comic Sans MS" w:hAnsi="Comic Sans MS"/>
          <w:sz w:val="24"/>
          <w:szCs w:val="24"/>
          <w:u w:val="none"/>
          <w:rtl w:val="0"/>
          <w:lang w:val="en-US"/>
        </w:rPr>
        <w:t xml:space="preserve"> - Jamie presented the stats for the Adventure passes from the previous year. Passes included the Blank Park Zoo, Science Center of Iowa, Des Moines Botanical Gardens, Des Moines Children</w:t>
      </w:r>
      <w:r>
        <w:rPr>
          <w:rFonts w:ascii="Comic Sans MS" w:hAnsi="Comic Sans MS" w:hint="default"/>
          <w:sz w:val="24"/>
          <w:szCs w:val="24"/>
          <w:u w:val="none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u w:val="none"/>
          <w:rtl w:val="0"/>
          <w:lang w:val="en-US"/>
        </w:rPr>
        <w:t>s Museum, Reiman Gardens, and Iowa Arborateum. Passes are for 2 adult and 2 children and can only be used once in each rolling calendar year for each site. Motion by Jenn to allocate $1925 for the passes. Second Nancy. Approved,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u w:val="single"/>
          <w:rtl w:val="0"/>
        </w:rPr>
      </w:pPr>
      <w:r>
        <w:rPr>
          <w:rFonts w:ascii="Comic Sans MS" w:hAnsi="Comic Sans MS"/>
          <w:sz w:val="24"/>
          <w:szCs w:val="24"/>
          <w:u w:val="single"/>
          <w:rtl w:val="0"/>
          <w:lang w:val="en-US"/>
        </w:rPr>
        <w:t>By-laws</w:t>
      </w:r>
      <w:r>
        <w:rPr>
          <w:rFonts w:ascii="Comic Sans MS" w:hAnsi="Comic Sans MS"/>
          <w:sz w:val="24"/>
          <w:szCs w:val="24"/>
          <w:u w:val="none"/>
          <w:rtl w:val="0"/>
          <w:lang w:val="en-US"/>
        </w:rPr>
        <w:t>: A discussion ensued on the by-laws for the Friends of the Library. Jamie will email a file of the by-laws for us to review.</w:t>
      </w:r>
    </w:p>
    <w:p>
      <w:pPr>
        <w:pStyle w:val="List Paragraph"/>
        <w:bidi w:val="0"/>
        <w:spacing w:line="240" w:lineRule="auto"/>
        <w:ind w:left="0" w:right="0" w:firstLine="0"/>
        <w:jc w:val="left"/>
        <w:rPr>
          <w:rFonts w:ascii="Comic Sans MS" w:cs="Comic Sans MS" w:hAnsi="Comic Sans MS" w:eastAsia="Comic Sans MS"/>
          <w:sz w:val="24"/>
          <w:szCs w:val="24"/>
          <w:rtl w:val="0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Jeanie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moved to adjourn 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the </w:t>
      </w:r>
      <w:r>
        <w:rPr>
          <w:rFonts w:ascii="Comic Sans MS" w:hAnsi="Comic Sans MS"/>
          <w:sz w:val="24"/>
          <w:szCs w:val="24"/>
          <w:rtl w:val="0"/>
          <w:lang w:val="en-US"/>
        </w:rPr>
        <w:t>meeting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at 7:50pm</w:t>
      </w:r>
      <w:r>
        <w:rPr>
          <w:rFonts w:ascii="Comic Sans MS" w:hAnsi="Comic Sans MS"/>
          <w:sz w:val="24"/>
          <w:szCs w:val="24"/>
          <w:rtl w:val="0"/>
          <w:lang w:val="en-US"/>
        </w:rPr>
        <w:t>,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2nd Susan. Approved.</w:t>
      </w:r>
    </w:p>
    <w:p>
      <w:pPr>
        <w:pStyle w:val="Body"/>
        <w:spacing w:after="0" w:line="240" w:lineRule="auto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Next Meeting: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 04/10</w:t>
      </w:r>
      <w:r>
        <w:rPr>
          <w:rFonts w:ascii="Comic Sans MS" w:hAnsi="Comic Sans MS"/>
          <w:sz w:val="24"/>
          <w:szCs w:val="24"/>
          <w:rtl w:val="0"/>
        </w:rPr>
        <w:t>/202</w:t>
      </w:r>
      <w:r>
        <w:rPr>
          <w:rFonts w:ascii="Comic Sans MS" w:hAnsi="Comic Sans MS"/>
          <w:sz w:val="24"/>
          <w:szCs w:val="24"/>
          <w:rtl w:val="0"/>
          <w:lang w:val="en-US"/>
        </w:rPr>
        <w:t>4</w:t>
      </w:r>
      <w:r>
        <w:rPr>
          <w:rFonts w:ascii="Comic Sans MS" w:hAnsi="Comic Sans MS"/>
          <w:sz w:val="24"/>
          <w:szCs w:val="24"/>
          <w:rtl w:val="0"/>
          <w:lang w:val="pt-PT"/>
        </w:rPr>
        <w:t xml:space="preserve"> at 6:30 p.m. </w:t>
      </w:r>
    </w:p>
    <w:p>
      <w:pPr>
        <w:pStyle w:val="Body"/>
        <w:spacing w:after="0" w:line="240" w:lineRule="auto"/>
        <w:ind w:left="45" w:firstLine="0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spacing w:after="0" w:line="240" w:lineRule="auto"/>
        <w:ind w:left="45" w:firstLine="0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Recorded </w:t>
      </w:r>
      <w:r>
        <w:rPr>
          <w:rFonts w:ascii="Comic Sans MS" w:hAnsi="Comic Sans MS"/>
          <w:sz w:val="24"/>
          <w:szCs w:val="24"/>
          <w:rtl w:val="0"/>
        </w:rPr>
        <w:t>by:</w:t>
      </w:r>
    </w:p>
    <w:p>
      <w:pPr>
        <w:pStyle w:val="Body"/>
        <w:spacing w:after="0" w:line="240" w:lineRule="auto"/>
        <w:ind w:left="45" w:firstLine="0"/>
      </w:pPr>
      <w:r>
        <w:rPr>
          <w:rFonts w:ascii="Comic Sans MS" w:hAnsi="Comic Sans MS"/>
          <w:sz w:val="24"/>
          <w:szCs w:val="24"/>
          <w:rtl w:val="0"/>
          <w:lang w:val="en-US"/>
        </w:rPr>
        <w:t>Dixie Bequeaith, Secretary</w:t>
      </w:r>
    </w:p>
    <w:sectPr>
      <w:headerReference w:type="default" r:id="rId4"/>
      <w:footerReference w:type="default" r:id="rId5"/>
      <w:pgSz w:w="12240" w:h="15840" w:orient="portrait"/>
      <w:pgMar w:top="720" w:right="1008" w:bottom="72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